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1F947" w14:textId="77777777" w:rsidR="00BB06EC" w:rsidRDefault="00BB06EC" w:rsidP="00BB06EC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color w:val="000000"/>
        </w:rPr>
      </w:pPr>
      <w:r w:rsidRPr="00BB06EC">
        <w:rPr>
          <w:color w:val="000000"/>
        </w:rPr>
        <w:t xml:space="preserve">Date: _________________________ </w:t>
      </w:r>
    </w:p>
    <w:p w14:paraId="61B50F1A" w14:textId="77777777" w:rsidR="00BB06EC" w:rsidRPr="00BB06EC" w:rsidRDefault="00BB06EC" w:rsidP="00BB06EC">
      <w:pPr>
        <w:widowControl w:val="0"/>
        <w:autoSpaceDE w:val="0"/>
        <w:autoSpaceDN w:val="0"/>
        <w:adjustRightInd w:val="0"/>
        <w:spacing w:after="240" w:line="300" w:lineRule="atLeast"/>
        <w:jc w:val="right"/>
        <w:rPr>
          <w:color w:val="000000"/>
        </w:rPr>
      </w:pPr>
    </w:p>
    <w:p w14:paraId="7A115160" w14:textId="77777777" w:rsidR="00BB06EC" w:rsidRPr="00BB06EC" w:rsidRDefault="00BB06EC" w:rsidP="00BB06EC">
      <w:pPr>
        <w:widowControl w:val="0"/>
        <w:autoSpaceDE w:val="0"/>
        <w:autoSpaceDN w:val="0"/>
        <w:adjustRightInd w:val="0"/>
        <w:spacing w:after="240" w:line="300" w:lineRule="atLeast"/>
        <w:rPr>
          <w:color w:val="000000"/>
        </w:rPr>
      </w:pPr>
      <w:r w:rsidRPr="00BB06EC">
        <w:rPr>
          <w:color w:val="000000"/>
        </w:rPr>
        <w:t xml:space="preserve">To: Human Resources &amp; Skill Development </w:t>
      </w:r>
    </w:p>
    <w:p w14:paraId="056BD686" w14:textId="77777777" w:rsidR="00BB06EC" w:rsidRDefault="00BB06EC" w:rsidP="00BB06EC">
      <w:pPr>
        <w:widowControl w:val="0"/>
        <w:autoSpaceDE w:val="0"/>
        <w:autoSpaceDN w:val="0"/>
        <w:adjustRightInd w:val="0"/>
        <w:spacing w:line="300" w:lineRule="atLeast"/>
        <w:rPr>
          <w:color w:val="000000"/>
        </w:rPr>
      </w:pPr>
      <w:r>
        <w:rPr>
          <w:color w:val="000000"/>
        </w:rPr>
        <w:t>Re: Application by (_</w:t>
      </w:r>
      <w:r w:rsidRPr="00BB06EC">
        <w:rPr>
          <w:color w:val="000000"/>
        </w:rPr>
        <w:t>_</w:t>
      </w:r>
      <w:r>
        <w:rPr>
          <w:color w:val="000000"/>
        </w:rPr>
        <w:t>_______________________</w:t>
      </w:r>
      <w:r w:rsidRPr="00BB06EC">
        <w:rPr>
          <w:color w:val="000000"/>
        </w:rPr>
        <w:t xml:space="preserve">_) for Employment Insurance benefits </w:t>
      </w:r>
    </w:p>
    <w:p w14:paraId="151195E5" w14:textId="77777777" w:rsidR="00BB06EC" w:rsidRPr="00BB06EC" w:rsidRDefault="00BB06EC" w:rsidP="00BB06EC">
      <w:pPr>
        <w:widowControl w:val="0"/>
        <w:autoSpaceDE w:val="0"/>
        <w:autoSpaceDN w:val="0"/>
        <w:adjustRightInd w:val="0"/>
        <w:spacing w:line="300" w:lineRule="atLeast"/>
        <w:rPr>
          <w:i/>
          <w:color w:val="000000"/>
        </w:rPr>
      </w:pPr>
      <w:r w:rsidRPr="00BB06EC">
        <w:rPr>
          <w:i/>
          <w:color w:val="000000"/>
        </w:rPr>
        <w:t xml:space="preserve">                                               </w:t>
      </w:r>
      <w:proofErr w:type="gramStart"/>
      <w:r w:rsidRPr="00BB06EC">
        <w:rPr>
          <w:i/>
          <w:color w:val="000000"/>
        </w:rPr>
        <w:t>name</w:t>
      </w:r>
      <w:proofErr w:type="gramEnd"/>
      <w:r w:rsidRPr="00BB06EC">
        <w:rPr>
          <w:i/>
          <w:color w:val="000000"/>
        </w:rPr>
        <w:t xml:space="preserve"> of client</w:t>
      </w:r>
    </w:p>
    <w:p w14:paraId="5EB0230B" w14:textId="77777777" w:rsidR="00BB06EC" w:rsidRDefault="00BB06EC" w:rsidP="00BB06EC">
      <w:pPr>
        <w:widowControl w:val="0"/>
        <w:autoSpaceDE w:val="0"/>
        <w:autoSpaceDN w:val="0"/>
        <w:adjustRightInd w:val="0"/>
        <w:spacing w:after="240" w:line="300" w:lineRule="atLeast"/>
        <w:rPr>
          <w:color w:val="000000"/>
        </w:rPr>
      </w:pPr>
    </w:p>
    <w:p w14:paraId="263D4752" w14:textId="77777777" w:rsidR="00BB06EC" w:rsidRPr="00BB06EC" w:rsidRDefault="00BB06EC" w:rsidP="00BB06EC">
      <w:pPr>
        <w:widowControl w:val="0"/>
        <w:autoSpaceDE w:val="0"/>
        <w:autoSpaceDN w:val="0"/>
        <w:adjustRightInd w:val="0"/>
        <w:spacing w:after="240" w:line="300" w:lineRule="atLeast"/>
        <w:rPr>
          <w:i/>
          <w:color w:val="000000"/>
        </w:rPr>
      </w:pPr>
      <w:r w:rsidRPr="00BB06EC">
        <w:rPr>
          <w:color w:val="000000"/>
        </w:rPr>
        <w:t>My (</w:t>
      </w:r>
      <w:r w:rsidRPr="00BB06EC">
        <w:rPr>
          <w:i/>
          <w:color w:val="000000"/>
        </w:rPr>
        <w:t>patient/client</w:t>
      </w:r>
      <w:r w:rsidRPr="00BB06EC">
        <w:rPr>
          <w:color w:val="000000"/>
        </w:rPr>
        <w:t>) is a (</w:t>
      </w:r>
      <w:r w:rsidRPr="00BB06EC">
        <w:rPr>
          <w:i/>
          <w:color w:val="000000"/>
        </w:rPr>
        <w:t xml:space="preserve">transgender woman, transgender man, gender fluid person, etc.) </w:t>
      </w:r>
      <w:r w:rsidRPr="00BB06EC">
        <w:rPr>
          <w:color w:val="000000"/>
        </w:rPr>
        <w:t>As a transgender person, (</w:t>
      </w:r>
      <w:r w:rsidRPr="00BB06EC">
        <w:rPr>
          <w:i/>
          <w:color w:val="000000"/>
        </w:rPr>
        <w:t>he/she/ they</w:t>
      </w:r>
      <w:r w:rsidRPr="00BB06EC">
        <w:rPr>
          <w:color w:val="000000"/>
        </w:rPr>
        <w:t>) report experiencing severe and prolonged mistreatment in (</w:t>
      </w:r>
      <w:r w:rsidRPr="00BB06EC">
        <w:rPr>
          <w:i/>
          <w:color w:val="000000"/>
        </w:rPr>
        <w:t>his/her/their</w:t>
      </w:r>
      <w:r w:rsidRPr="00BB06EC">
        <w:rPr>
          <w:color w:val="000000"/>
        </w:rPr>
        <w:t>) workplace, including</w:t>
      </w:r>
      <w:proofErr w:type="gramStart"/>
      <w:r w:rsidRPr="00BB06EC">
        <w:rPr>
          <w:color w:val="000000"/>
        </w:rPr>
        <w:t>: </w:t>
      </w:r>
      <w:proofErr w:type="gramEnd"/>
      <w:r w:rsidRPr="00BB06EC">
        <w:rPr>
          <w:i/>
          <w:color w:val="000000"/>
        </w:rPr>
        <w:t xml:space="preserve">Edit details to accurately reflect client’s case, providing as much specific detail as possible; the types of incidents commonly reported include: </w:t>
      </w:r>
    </w:p>
    <w:p w14:paraId="17E5E4F7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Breach of privacy and threat to safety through the non-consensual disclosure of transgender status by a co-worker/ supervisor to others in the workplace  </w:t>
      </w:r>
    </w:p>
    <w:p w14:paraId="698D98D7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 xml:space="preserve">Verbal harassment, including derogatory jokes and </w:t>
      </w:r>
      <w:proofErr w:type="spellStart"/>
      <w:r w:rsidRPr="00BB06EC">
        <w:rPr>
          <w:color w:val="000000"/>
        </w:rPr>
        <w:t>transphobic</w:t>
      </w:r>
      <w:proofErr w:type="spellEnd"/>
      <w:r w:rsidRPr="00BB06EC">
        <w:rPr>
          <w:color w:val="000000"/>
        </w:rPr>
        <w:t xml:space="preserve"> comments by other co-workers  </w:t>
      </w:r>
    </w:p>
    <w:p w14:paraId="782D6A63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Deliberate and repeated use of the wrong gender pronoun by co-workers and supervisor  – a practice which is considered harassment by anti-discrimination legislation in some jurisdictions  </w:t>
      </w:r>
    </w:p>
    <w:p w14:paraId="01574298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Threats to the safety of self or loved ones by co-workers and customers  </w:t>
      </w:r>
    </w:p>
    <w:p w14:paraId="0BA2609E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Significant change to work duties and reduction of hours of work following disclosure or discovery of transgender status  </w:t>
      </w:r>
    </w:p>
    <w:p w14:paraId="6F6144FE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Sexual harassment following disclosure or discovery of transgender status  </w:t>
      </w:r>
    </w:p>
    <w:p w14:paraId="01A0C771" w14:textId="77777777" w:rsidR="00BB06EC" w:rsidRP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Persistent hostility by the supervisor following disclosure or discovery of transgender status  </w:t>
      </w:r>
    </w:p>
    <w:p w14:paraId="100FD900" w14:textId="77777777" w:rsidR="00BB06EC" w:rsidRDefault="00BB06EC" w:rsidP="00BB06E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 w:hanging="221"/>
        <w:contextualSpacing/>
        <w:rPr>
          <w:color w:val="000000"/>
        </w:rPr>
      </w:pPr>
      <w:r w:rsidRPr="00BB06EC">
        <w:rPr>
          <w:color w:val="000000"/>
        </w:rPr>
        <w:t>Pressure on the claimant to leave employment and pursue other work  </w:t>
      </w:r>
    </w:p>
    <w:p w14:paraId="4B048927" w14:textId="77777777" w:rsidR="00BB06EC" w:rsidRP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ind w:left="221"/>
        <w:contextualSpacing/>
        <w:rPr>
          <w:color w:val="000000"/>
        </w:rPr>
      </w:pPr>
    </w:p>
    <w:p w14:paraId="080E6C55" w14:textId="77777777" w:rsid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color w:val="000000"/>
        </w:rPr>
      </w:pPr>
      <w:r w:rsidRPr="00BB06EC">
        <w:rPr>
          <w:color w:val="000000"/>
        </w:rPr>
        <w:t>I believe this meets the criteria for ‘just cause’ outlined in paragraph 29(c) of the Employment Insurance Act, as my (</w:t>
      </w:r>
      <w:r w:rsidRPr="00BB06EC">
        <w:rPr>
          <w:i/>
          <w:color w:val="000000"/>
        </w:rPr>
        <w:t>patient/client</w:t>
      </w:r>
      <w:r w:rsidRPr="00BB06EC">
        <w:rPr>
          <w:color w:val="000000"/>
        </w:rPr>
        <w:t>) had no reasonable alternative to leaving to ensure (</w:t>
      </w:r>
      <w:r w:rsidRPr="00BB06EC">
        <w:rPr>
          <w:i/>
          <w:color w:val="000000"/>
        </w:rPr>
        <w:t>his/her/their</w:t>
      </w:r>
      <w:r w:rsidRPr="00BB06EC">
        <w:rPr>
          <w:color w:val="000000"/>
        </w:rPr>
        <w:t>) safety and dignity  </w:t>
      </w:r>
    </w:p>
    <w:p w14:paraId="2C5EBBDE" w14:textId="77777777" w:rsid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color w:val="000000"/>
        </w:rPr>
      </w:pPr>
      <w:r w:rsidRPr="00BB06EC">
        <w:rPr>
          <w:color w:val="000000"/>
        </w:rPr>
        <w:t>Please feel free to contact me if you require any additional information  </w:t>
      </w:r>
    </w:p>
    <w:p w14:paraId="4959F5F6" w14:textId="77777777" w:rsid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color w:val="000000"/>
        </w:rPr>
      </w:pPr>
    </w:p>
    <w:p w14:paraId="1B3DAEB1" w14:textId="77777777" w:rsid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 w:line="300" w:lineRule="atLeast"/>
        <w:rPr>
          <w:color w:val="000000"/>
        </w:rPr>
      </w:pPr>
      <w:r w:rsidRPr="00BB06EC">
        <w:rPr>
          <w:color w:val="000000"/>
        </w:rPr>
        <w:t xml:space="preserve">Yours truly, </w:t>
      </w:r>
    </w:p>
    <w:p w14:paraId="28638B5A" w14:textId="77777777" w:rsid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color w:val="000000"/>
        </w:rPr>
      </w:pPr>
      <w:r w:rsidRPr="00BB06EC">
        <w:rPr>
          <w:color w:val="000000"/>
        </w:rPr>
        <w:t>_______________________________________________  </w:t>
      </w:r>
    </w:p>
    <w:p w14:paraId="0DE5C760" w14:textId="77777777" w:rsidR="00BB06EC" w:rsidRPr="00BB06EC" w:rsidRDefault="00BB06EC" w:rsidP="00BB06E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i/>
          <w:color w:val="000000"/>
        </w:rPr>
      </w:pPr>
      <w:r w:rsidRPr="00BB06EC">
        <w:rPr>
          <w:i/>
          <w:color w:val="000000"/>
        </w:rPr>
        <w:t>Signature and name of provider  </w:t>
      </w:r>
    </w:p>
    <w:p w14:paraId="431E72E2" w14:textId="77777777" w:rsidR="00F03E67" w:rsidRDefault="00F03E67"/>
    <w:p w14:paraId="022A2D1C" w14:textId="77777777" w:rsidR="00983566" w:rsidRDefault="00983566"/>
    <w:p w14:paraId="271138F4" w14:textId="77777777" w:rsidR="00983566" w:rsidRDefault="00983566" w:rsidP="00983566">
      <w:pPr>
        <w:rPr>
          <w:i/>
        </w:rPr>
      </w:pPr>
    </w:p>
    <w:p w14:paraId="5AC2C1CE" w14:textId="77777777" w:rsidR="00983566" w:rsidRDefault="00983566" w:rsidP="00983566">
      <w:pPr>
        <w:rPr>
          <w:i/>
        </w:rPr>
      </w:pPr>
    </w:p>
    <w:p w14:paraId="7C91F285" w14:textId="77777777" w:rsidR="00983566" w:rsidRDefault="00983566" w:rsidP="00983566">
      <w:pPr>
        <w:rPr>
          <w:i/>
        </w:rPr>
      </w:pPr>
    </w:p>
    <w:p w14:paraId="0611CDBC" w14:textId="77777777" w:rsidR="00983566" w:rsidRPr="00983566" w:rsidRDefault="00983566">
      <w:pPr>
        <w:rPr>
          <w:i/>
        </w:rPr>
      </w:pPr>
      <w:r w:rsidRPr="00983566">
        <w:rPr>
          <w:i/>
        </w:rPr>
        <w:t xml:space="preserve">Adapted from Appendix R of the </w:t>
      </w:r>
      <w:hyperlink r:id="rId6" w:history="1">
        <w:r w:rsidRPr="00983566">
          <w:rPr>
            <w:rStyle w:val="Hyperlink"/>
            <w:i/>
          </w:rPr>
          <w:t xml:space="preserve">Guidelines and Protocols For </w:t>
        </w:r>
        <w:r w:rsidRPr="00983566">
          <w:rPr>
            <w:rStyle w:val="Hyperlink"/>
            <w:i/>
            <w:iCs/>
          </w:rPr>
          <w:t xml:space="preserve">Hormone Therapy </w:t>
        </w:r>
        <w:r w:rsidRPr="00983566">
          <w:rPr>
            <w:rStyle w:val="Hyperlink"/>
            <w:i/>
          </w:rPr>
          <w:t xml:space="preserve">and </w:t>
        </w:r>
        <w:r w:rsidRPr="00983566">
          <w:rPr>
            <w:rStyle w:val="Hyperlink"/>
            <w:i/>
            <w:iCs/>
          </w:rPr>
          <w:t>Pri</w:t>
        </w:r>
        <w:r w:rsidRPr="00983566">
          <w:rPr>
            <w:rStyle w:val="Hyperlink"/>
            <w:i/>
            <w:iCs/>
          </w:rPr>
          <w:t>m</w:t>
        </w:r>
        <w:r w:rsidRPr="00983566">
          <w:rPr>
            <w:rStyle w:val="Hyperlink"/>
            <w:i/>
            <w:iCs/>
          </w:rPr>
          <w:t xml:space="preserve">ary Health Care </w:t>
        </w:r>
        <w:r w:rsidRPr="00983566">
          <w:rPr>
            <w:rStyle w:val="Hyperlink"/>
            <w:i/>
          </w:rPr>
          <w:t>for Trans Clients</w:t>
        </w:r>
      </w:hyperlink>
      <w:r w:rsidRPr="00983566">
        <w:rPr>
          <w:i/>
        </w:rPr>
        <w:t xml:space="preserve"> </w:t>
      </w:r>
      <w:bookmarkStart w:id="0" w:name="_GoBack"/>
      <w:bookmarkEnd w:id="0"/>
    </w:p>
    <w:sectPr w:rsidR="00983566" w:rsidRPr="00983566" w:rsidSect="00983566">
      <w:pgSz w:w="12240" w:h="15840"/>
      <w:pgMar w:top="1135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EC"/>
    <w:rsid w:val="00983566"/>
    <w:rsid w:val="00BB06EC"/>
    <w:rsid w:val="00F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540D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5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5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5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35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herbourne.on.ca/wp-content/uploads/2014/02/Guidelines-and-Protocols-for-Comprehensive-Primary-Care-for-Trans-Clients-2015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1822</Characters>
  <Application>Microsoft Macintosh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cp:revision>2</cp:revision>
  <dcterms:created xsi:type="dcterms:W3CDTF">2018-05-19T20:58:00Z</dcterms:created>
  <dcterms:modified xsi:type="dcterms:W3CDTF">2018-05-19T21:17:00Z</dcterms:modified>
</cp:coreProperties>
</file>