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5022" w14:textId="77777777" w:rsidR="00C915CC" w:rsidRDefault="00C915CC" w:rsidP="00C915CC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 xml:space="preserve">Consent Form for Hormone Therapy for Transgender </w:t>
      </w:r>
      <w:r>
        <w:rPr>
          <w:rFonts w:asciiTheme="majorHAnsi" w:hAnsiTheme="majorHAnsi"/>
          <w:b/>
          <w:bCs/>
          <w:sz w:val="22"/>
          <w:szCs w:val="22"/>
        </w:rPr>
        <w:t>Females</w:t>
      </w:r>
    </w:p>
    <w:p w14:paraId="75F70C3A" w14:textId="77777777" w:rsidR="00C915CC" w:rsidRPr="00335E83" w:rsidRDefault="00C915CC" w:rsidP="00C915CC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335E83">
        <w:rPr>
          <w:rFonts w:asciiTheme="majorHAnsi" w:hAnsiTheme="majorHAnsi"/>
          <w:bCs/>
          <w:sz w:val="22"/>
          <w:szCs w:val="22"/>
        </w:rPr>
        <w:t> </w:t>
      </w:r>
    </w:p>
    <w:p w14:paraId="219D1225" w14:textId="77777777" w:rsidR="00C915CC" w:rsidRDefault="00C915CC" w:rsidP="00C915C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A. 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The full medical effects and safety of hormone therapy are not fully known. Potential adverse effects may include, but are not limited to: </w:t>
      </w:r>
    </w:p>
    <w:p w14:paraId="21CDDFB3" w14:textId="77777777" w:rsidR="00C915CC" w:rsidRPr="00C915CC" w:rsidRDefault="00C915CC" w:rsidP="00C91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Increased or decreased cholesterol and/or fats in the blood, which may increase risk f</w:t>
      </w:r>
      <w:r>
        <w:rPr>
          <w:rFonts w:asciiTheme="majorHAnsi" w:hAnsiTheme="majorHAnsi" w:cs="Garamond"/>
          <w:color w:val="000000"/>
          <w:sz w:val="22"/>
          <w:szCs w:val="22"/>
        </w:rPr>
        <w:t>or heart attack or stroke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 </w:t>
      </w:r>
    </w:p>
    <w:p w14:paraId="720B89BA" w14:textId="77777777" w:rsidR="00C915CC" w:rsidRPr="00C915CC" w:rsidRDefault="00C915CC" w:rsidP="00C91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Increased levels of potassium in the blood, which may cause abnormal heart rhythms (if spironolactone is used) </w:t>
      </w:r>
    </w:p>
    <w:p w14:paraId="3FAF8B26" w14:textId="77777777" w:rsidR="00C915CC" w:rsidRPr="00C915CC" w:rsidRDefault="00A3022C" w:rsidP="00C91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Increased risk of the following</w:t>
      </w:r>
      <w:proofErr w:type="gramStart"/>
      <w:r>
        <w:rPr>
          <w:rFonts w:asciiTheme="majorHAnsi" w:hAnsiTheme="majorHAnsi" w:cs="Garamond"/>
          <w:color w:val="000000"/>
          <w:sz w:val="22"/>
          <w:szCs w:val="22"/>
        </w:rPr>
        <w:t>:</w:t>
      </w:r>
      <w:r w:rsidR="00C915CC" w:rsidRPr="00C915CC">
        <w:rPr>
          <w:rFonts w:asciiTheme="majorHAnsi" w:hAnsiTheme="majorHAnsi" w:cs="Garamond"/>
          <w:color w:val="000000"/>
          <w:sz w:val="22"/>
          <w:szCs w:val="22"/>
        </w:rPr>
        <w:t> </w:t>
      </w:r>
      <w:proofErr w:type="gramEnd"/>
    </w:p>
    <w:p w14:paraId="4C79FDE8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Blood clots, (deep venous t</w:t>
      </w:r>
      <w:r>
        <w:rPr>
          <w:rFonts w:asciiTheme="majorHAnsi" w:hAnsiTheme="majorHAnsi" w:cs="Garamond"/>
          <w:color w:val="000000"/>
          <w:sz w:val="22"/>
          <w:szCs w:val="22"/>
        </w:rPr>
        <w:t>hrombosis, pulmonary embolism)</w:t>
      </w:r>
    </w:p>
    <w:p w14:paraId="7F0E8398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Breast tumors/cancer</w:t>
      </w:r>
    </w:p>
    <w:p w14:paraId="6ADB6802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Heart di</w:t>
      </w:r>
      <w:r>
        <w:rPr>
          <w:rFonts w:asciiTheme="majorHAnsi" w:hAnsiTheme="majorHAnsi" w:cs="Garamond"/>
          <w:color w:val="000000"/>
          <w:sz w:val="22"/>
          <w:szCs w:val="22"/>
        </w:rPr>
        <w:t>sease, arrhythmias, and stroke</w:t>
      </w:r>
    </w:p>
    <w:p w14:paraId="7E32166D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High blood pressure</w:t>
      </w:r>
    </w:p>
    <w:p w14:paraId="62933D9F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Liver inflammation</w:t>
      </w:r>
    </w:p>
    <w:p w14:paraId="45AFD780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Pituitary tumors (tumor of small gland in th</w:t>
      </w:r>
      <w:r>
        <w:rPr>
          <w:rFonts w:asciiTheme="majorHAnsi" w:hAnsiTheme="majorHAnsi" w:cs="Garamond"/>
          <w:color w:val="000000"/>
          <w:sz w:val="22"/>
          <w:szCs w:val="22"/>
        </w:rPr>
        <w:t>e brain which makes prolactin);</w:t>
      </w:r>
    </w:p>
    <w:p w14:paraId="05EB2212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Decreased numb</w:t>
      </w:r>
      <w:r>
        <w:rPr>
          <w:rFonts w:asciiTheme="majorHAnsi" w:hAnsiTheme="majorHAnsi" w:cs="Garamond"/>
          <w:color w:val="000000"/>
          <w:sz w:val="22"/>
          <w:szCs w:val="22"/>
        </w:rPr>
        <w:t>er of red blood cells (anemia)</w:t>
      </w:r>
    </w:p>
    <w:p w14:paraId="2886B47A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Acne (if progesterone is used)</w:t>
      </w:r>
    </w:p>
    <w:p w14:paraId="52C67F0A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Increased or decreased s</w:t>
      </w:r>
      <w:r>
        <w:rPr>
          <w:rFonts w:asciiTheme="majorHAnsi" w:hAnsiTheme="majorHAnsi" w:cs="Garamond"/>
          <w:color w:val="000000"/>
          <w:sz w:val="22"/>
          <w:szCs w:val="22"/>
        </w:rPr>
        <w:t>ex drive and sexual functioning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 </w:t>
      </w:r>
    </w:p>
    <w:p w14:paraId="240490DB" w14:textId="77777777" w:rsidR="00C915CC" w:rsidRPr="00C915CC" w:rsidRDefault="00C915CC" w:rsidP="00C915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Psychiatric symptoms such as d</w:t>
      </w:r>
      <w:r>
        <w:rPr>
          <w:rFonts w:asciiTheme="majorHAnsi" w:hAnsiTheme="majorHAnsi" w:cs="Garamond"/>
          <w:color w:val="000000"/>
          <w:sz w:val="22"/>
          <w:szCs w:val="22"/>
        </w:rPr>
        <w:t>epression and suicidal feelings, anxiety,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 psychosis (disorganization and loss of touch with reality), and worsening of pre-existing psychiatric illnesses. </w:t>
      </w:r>
    </w:p>
    <w:p w14:paraId="5E35DC73" w14:textId="77777777" w:rsidR="00C915CC" w:rsidRPr="00C915CC" w:rsidRDefault="00C915CC" w:rsidP="00C915CC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B. 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Some side effects from hormones are irreversible and can cause death. </w:t>
      </w:r>
    </w:p>
    <w:p w14:paraId="53571F23" w14:textId="77777777" w:rsidR="00C915CC" w:rsidRPr="00C915CC" w:rsidRDefault="00C915CC" w:rsidP="00C915C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C. 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>The risks for some of the above adverse events may be INCREASED by</w:t>
      </w:r>
      <w:r>
        <w:rPr>
          <w:rFonts w:asciiTheme="majorHAnsi" w:hAnsiTheme="majorHAnsi" w:cs="Garamond"/>
          <w:color w:val="000000"/>
          <w:sz w:val="22"/>
          <w:szCs w:val="22"/>
        </w:rPr>
        <w:t>: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 </w:t>
      </w:r>
    </w:p>
    <w:p w14:paraId="5052691D" w14:textId="77777777" w:rsidR="00C915CC" w:rsidRDefault="00C915CC" w:rsidP="00C915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Pre-existing medical conditions </w:t>
      </w:r>
      <w:r w:rsidRPr="00C915CC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049770DB" w14:textId="77777777" w:rsidR="00C915CC" w:rsidRPr="00C915CC" w:rsidRDefault="00C915CC" w:rsidP="00C915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Pre-existing psychiatric conditions </w:t>
      </w:r>
      <w:r w:rsidRPr="00C915CC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40D12394" w14:textId="77777777" w:rsidR="00C915CC" w:rsidRPr="00C915CC" w:rsidRDefault="00C915CC" w:rsidP="00C915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Cigarette smoking </w:t>
      </w:r>
      <w:r w:rsidRPr="00C915CC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324EAA13" w14:textId="77777777" w:rsidR="00C915CC" w:rsidRPr="00C915CC" w:rsidRDefault="00C915CC" w:rsidP="00C915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Alcohol use </w:t>
      </w:r>
    </w:p>
    <w:p w14:paraId="0EDF756B" w14:textId="77777777" w:rsidR="00C915CC" w:rsidRPr="00C915CC" w:rsidRDefault="00C915CC" w:rsidP="00C915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1"/>
        <w:rPr>
          <w:rFonts w:asciiTheme="majorHAnsi" w:hAnsiTheme="majorHAnsi" w:cs="Times Roman"/>
          <w:color w:val="000000"/>
          <w:sz w:val="22"/>
          <w:szCs w:val="22"/>
        </w:rPr>
      </w:pPr>
      <w:r w:rsidRPr="00C915CC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2DA84D88" w14:textId="77777777" w:rsidR="00C915CC" w:rsidRDefault="00C915CC" w:rsidP="00C915CC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Garamond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D. 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>Irreversible body changes (potential</w:t>
      </w:r>
      <w:r>
        <w:rPr>
          <w:rFonts w:asciiTheme="majorHAnsi" w:hAnsiTheme="majorHAnsi" w:cs="Garamond"/>
          <w:color w:val="000000"/>
          <w:sz w:val="22"/>
          <w:szCs w:val="22"/>
        </w:rPr>
        <w:t>ly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 increases with length of time on hormones) resulting from hormone therapy may include, but are not limited to: </w:t>
      </w:r>
    </w:p>
    <w:p w14:paraId="2CB33512" w14:textId="77777777" w:rsidR="00C915CC" w:rsidRDefault="00C915CC" w:rsidP="00C915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Garamond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Breast growth</w:t>
      </w:r>
    </w:p>
    <w:p w14:paraId="7207C522" w14:textId="77777777" w:rsidR="00C915CC" w:rsidRDefault="00C915CC" w:rsidP="00C915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Garamond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Fat redistrib</w:t>
      </w:r>
      <w:r>
        <w:rPr>
          <w:rFonts w:asciiTheme="majorHAnsi" w:hAnsiTheme="majorHAnsi" w:cs="Garamond"/>
          <w:color w:val="000000"/>
          <w:sz w:val="22"/>
          <w:szCs w:val="22"/>
        </w:rPr>
        <w:t>ution</w:t>
      </w:r>
    </w:p>
    <w:p w14:paraId="2F22A223" w14:textId="77777777" w:rsidR="00C915CC" w:rsidRDefault="00C915CC" w:rsidP="00C915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Garamond"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color w:val="000000"/>
          <w:sz w:val="22"/>
          <w:szCs w:val="22"/>
        </w:rPr>
        <w:t>Genita</w:t>
      </w:r>
      <w:r>
        <w:rPr>
          <w:rFonts w:asciiTheme="majorHAnsi" w:hAnsiTheme="majorHAnsi" w:cs="Garamond"/>
          <w:color w:val="000000"/>
          <w:sz w:val="22"/>
          <w:szCs w:val="22"/>
        </w:rPr>
        <w:t>l changes (i.e. smaller testes)</w:t>
      </w:r>
    </w:p>
    <w:p w14:paraId="5EB2EB0F" w14:textId="77777777" w:rsidR="00C915CC" w:rsidRPr="00C915CC" w:rsidRDefault="00C915CC" w:rsidP="00C915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Garamond"/>
          <w:color w:val="000000"/>
          <w:sz w:val="22"/>
          <w:szCs w:val="22"/>
        </w:rPr>
      </w:pPr>
      <w:r>
        <w:rPr>
          <w:rFonts w:asciiTheme="majorHAnsi" w:hAnsiTheme="majorHAnsi" w:cs="Garamond"/>
          <w:color w:val="000000"/>
          <w:sz w:val="22"/>
          <w:szCs w:val="22"/>
        </w:rPr>
        <w:t>Infertility</w:t>
      </w:r>
      <w:r w:rsidRPr="00C915CC">
        <w:rPr>
          <w:rFonts w:asciiTheme="majorHAnsi" w:hAnsiTheme="majorHAnsi" w:cs="Garamond"/>
          <w:color w:val="000000"/>
          <w:sz w:val="22"/>
          <w:szCs w:val="22"/>
        </w:rPr>
        <w:t xml:space="preserve"> </w:t>
      </w:r>
    </w:p>
    <w:p w14:paraId="10F09032" w14:textId="77777777" w:rsidR="00C915CC" w:rsidRDefault="00C915CC" w:rsidP="00C915CC">
      <w:pPr>
        <w:spacing w:line="360" w:lineRule="auto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14:paraId="77D8774C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E. </w:t>
      </w: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 xml:space="preserve">My signature below constitutes my acknowledgement of the following: </w:t>
      </w:r>
    </w:p>
    <w:p w14:paraId="46659419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41EF55BA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15B8A7D3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 _________________________</w:t>
      </w:r>
      <w:proofErr w:type="gramStart"/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_   has</w:t>
      </w:r>
      <w:proofErr w:type="gramEnd"/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 xml:space="preserve"> discussed with me the nature and purpose of hormone therapy; the benefits and risks, including the risk that hormone therapy may not accomplish the desired objective; the possible or likely consequences of hormone therapy; and other alternative diagnostic or treatment options.  </w:t>
      </w:r>
    </w:p>
    <w:p w14:paraId="680B08AA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0A5858BF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I have read and understand the above information regarding the hormone therapy, and accept the risks involved.  </w:t>
      </w:r>
    </w:p>
    <w:p w14:paraId="7A515BF1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1E413479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I have had sufficient opportunity to discuss my condition and treatment with my medical provider, and all of my questions have been answered to my satisfaction.  </w:t>
      </w:r>
    </w:p>
    <w:p w14:paraId="4686CC9D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3C6487E4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I believe I have adequate knowledge on which to base an informed consent to the provision of hormone therapy.  </w:t>
      </w:r>
    </w:p>
    <w:p w14:paraId="77BDFC08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4E7AC6AD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 xml:space="preserve">I authorize and give my informed consent to the provision of hormone therapy. </w:t>
      </w:r>
    </w:p>
    <w:p w14:paraId="5724B9C8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36F80CD1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65107BA0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 xml:space="preserve">Signature of Patient: ____________________________________ Date:  ___________________ </w:t>
      </w:r>
    </w:p>
    <w:p w14:paraId="446390D3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3AB7D77A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39D24195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Legal Name of Patient (printed):  ____________________________________________</w:t>
      </w:r>
    </w:p>
    <w:p w14:paraId="522AB7EF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4BDF3E9D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4E71F15D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 xml:space="preserve">Signature of Witness____________________________________ Date: ____________________ </w:t>
      </w:r>
    </w:p>
    <w:p w14:paraId="04455EF2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74581B70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</w:p>
    <w:p w14:paraId="73219A5C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22"/>
          <w:szCs w:val="22"/>
        </w:rPr>
      </w:pPr>
      <w:r w:rsidRPr="00C915CC">
        <w:rPr>
          <w:rFonts w:asciiTheme="majorHAnsi" w:hAnsiTheme="majorHAnsi" w:cs="Garamond"/>
          <w:bCs/>
          <w:color w:val="000000"/>
          <w:sz w:val="22"/>
          <w:szCs w:val="22"/>
        </w:rPr>
        <w:t>Name of Witness (printed): _________________________________________________ </w:t>
      </w:r>
    </w:p>
    <w:p w14:paraId="6B2BB33B" w14:textId="77777777" w:rsidR="00C915CC" w:rsidRPr="00C915CC" w:rsidRDefault="00C915CC" w:rsidP="00C915CC">
      <w:pPr>
        <w:spacing w:line="360" w:lineRule="auto"/>
        <w:rPr>
          <w:rFonts w:asciiTheme="majorHAnsi" w:hAnsiTheme="majorHAnsi" w:cs="Garamond"/>
          <w:bCs/>
          <w:color w:val="000000"/>
          <w:sz w:val="18"/>
          <w:szCs w:val="18"/>
        </w:rPr>
      </w:pPr>
    </w:p>
    <w:p w14:paraId="0687C95C" w14:textId="77777777" w:rsidR="00C915CC" w:rsidRPr="00C915CC" w:rsidRDefault="00C915CC" w:rsidP="00C915CC">
      <w:pPr>
        <w:spacing w:line="360" w:lineRule="auto"/>
        <w:jc w:val="center"/>
        <w:rPr>
          <w:rFonts w:asciiTheme="majorHAnsi" w:hAnsiTheme="majorHAnsi" w:cs="Garamond"/>
          <w:bCs/>
          <w:color w:val="000000"/>
          <w:sz w:val="18"/>
          <w:szCs w:val="18"/>
        </w:rPr>
      </w:pPr>
      <w:r w:rsidRPr="00C915CC">
        <w:rPr>
          <w:rFonts w:asciiTheme="majorHAnsi" w:hAnsiTheme="majorHAnsi" w:cs="Garamond"/>
          <w:bCs/>
          <w:color w:val="000000"/>
          <w:sz w:val="18"/>
          <w:szCs w:val="18"/>
        </w:rPr>
        <w:t xml:space="preserve">Adapted from the </w:t>
      </w:r>
      <w:r w:rsidRPr="00C915CC">
        <w:rPr>
          <w:rFonts w:asciiTheme="majorHAnsi" w:hAnsiTheme="majorHAnsi" w:cs="Garamond"/>
          <w:bCs/>
          <w:i/>
          <w:color w:val="000000"/>
          <w:sz w:val="18"/>
          <w:szCs w:val="18"/>
        </w:rPr>
        <w:t>Guidelines and Protocols for Comprehensive Primary Health Care of Trans Clients</w:t>
      </w:r>
      <w:r w:rsidRPr="00C915CC">
        <w:rPr>
          <w:rFonts w:asciiTheme="majorHAnsi" w:hAnsiTheme="majorHAnsi" w:cs="Garamond"/>
          <w:bCs/>
          <w:color w:val="000000"/>
          <w:sz w:val="18"/>
          <w:szCs w:val="18"/>
        </w:rPr>
        <w:t xml:space="preserve"> by the </w:t>
      </w:r>
      <w:bookmarkStart w:id="0" w:name="OLE_LINK3"/>
      <w:bookmarkStart w:id="1" w:name="OLE_LINK4"/>
      <w:bookmarkStart w:id="2" w:name="_GoBack"/>
      <w:proofErr w:type="spellStart"/>
      <w:r w:rsidRPr="00C915CC">
        <w:rPr>
          <w:rFonts w:asciiTheme="majorHAnsi" w:hAnsiTheme="majorHAnsi" w:cs="Garamond"/>
          <w:bCs/>
          <w:color w:val="000000"/>
          <w:sz w:val="18"/>
          <w:szCs w:val="18"/>
        </w:rPr>
        <w:t>Sherbourne</w:t>
      </w:r>
      <w:proofErr w:type="spellEnd"/>
      <w:r w:rsidRPr="00C915CC">
        <w:rPr>
          <w:rFonts w:asciiTheme="majorHAnsi" w:hAnsiTheme="majorHAnsi" w:cs="Garamond"/>
          <w:bCs/>
          <w:color w:val="000000"/>
          <w:sz w:val="18"/>
          <w:szCs w:val="18"/>
        </w:rPr>
        <w:t xml:space="preserve"> Health Centre</w:t>
      </w:r>
      <w:bookmarkEnd w:id="0"/>
      <w:bookmarkEnd w:id="1"/>
      <w:bookmarkEnd w:id="2"/>
      <w:r w:rsidRPr="00C915CC">
        <w:rPr>
          <w:rFonts w:asciiTheme="majorHAnsi" w:hAnsiTheme="majorHAnsi" w:cs="Garamond"/>
          <w:bCs/>
          <w:color w:val="000000"/>
          <w:sz w:val="18"/>
          <w:szCs w:val="18"/>
        </w:rPr>
        <w:t xml:space="preserve"> (2009)</w:t>
      </w:r>
    </w:p>
    <w:p w14:paraId="224489B1" w14:textId="77777777" w:rsidR="00F03E67" w:rsidRPr="00C915CC" w:rsidRDefault="00F03E67" w:rsidP="00C915CC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F03E67" w:rsidRPr="00C915CC" w:rsidSect="00C915CC">
      <w:pgSz w:w="12240" w:h="15840"/>
      <w:pgMar w:top="851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93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64A1B"/>
    <w:multiLevelType w:val="hybridMultilevel"/>
    <w:tmpl w:val="752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2122"/>
    <w:multiLevelType w:val="hybridMultilevel"/>
    <w:tmpl w:val="9002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630BD"/>
    <w:multiLevelType w:val="hybridMultilevel"/>
    <w:tmpl w:val="0B18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017A"/>
    <w:multiLevelType w:val="hybridMultilevel"/>
    <w:tmpl w:val="AD38EAB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C"/>
    <w:rsid w:val="000C72F9"/>
    <w:rsid w:val="00A3022C"/>
    <w:rsid w:val="00C915CC"/>
    <w:rsid w:val="00D31D87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A5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2416</Characters>
  <Application>Microsoft Macintosh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2018-02-03T23:00:00Z</dcterms:created>
  <dcterms:modified xsi:type="dcterms:W3CDTF">2018-02-03T23:35:00Z</dcterms:modified>
</cp:coreProperties>
</file>